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AA9" w:rsidRPr="006C0BC6" w:rsidRDefault="00831AA9" w:rsidP="006C0BC6">
      <w:pPr>
        <w:pStyle w:val="a"/>
        <w:spacing w:line="240" w:lineRule="auto"/>
        <w:ind w:firstLine="720"/>
        <w:contextualSpacing/>
        <w:jc w:val="center"/>
        <w:rPr>
          <w:rFonts w:cs="Times New Roman"/>
          <w:sz w:val="28"/>
          <w:szCs w:val="28"/>
        </w:rPr>
      </w:pPr>
      <w:r w:rsidRPr="006C0BC6">
        <w:rPr>
          <w:rFonts w:cs="Times New Roman"/>
          <w:b/>
          <w:sz w:val="28"/>
          <w:szCs w:val="28"/>
        </w:rPr>
        <w:t>Осторожно, тонкий лед</w:t>
      </w:r>
      <w:r>
        <w:rPr>
          <w:rFonts w:cs="Times New Roman"/>
          <w:b/>
          <w:sz w:val="28"/>
          <w:szCs w:val="28"/>
        </w:rPr>
        <w:t>!</w:t>
      </w:r>
    </w:p>
    <w:p w:rsidR="00831AA9" w:rsidRPr="006C0BC6" w:rsidRDefault="00831AA9" w:rsidP="006C0BC6">
      <w:pPr>
        <w:pStyle w:val="a"/>
        <w:spacing w:line="240" w:lineRule="auto"/>
        <w:ind w:firstLine="720"/>
        <w:contextualSpacing/>
        <w:jc w:val="center"/>
        <w:rPr>
          <w:rFonts w:cs="Times New Roman"/>
          <w:sz w:val="28"/>
          <w:szCs w:val="28"/>
        </w:rPr>
      </w:pPr>
    </w:p>
    <w:p w:rsidR="00831AA9" w:rsidRPr="006C0BC6" w:rsidRDefault="00831AA9" w:rsidP="006C0BC6">
      <w:pPr>
        <w:pStyle w:val="a"/>
        <w:spacing w:line="240" w:lineRule="auto"/>
        <w:ind w:firstLine="720"/>
        <w:contextualSpacing/>
        <w:jc w:val="center"/>
        <w:rPr>
          <w:rFonts w:cs="Times New Roman"/>
          <w:sz w:val="28"/>
          <w:szCs w:val="28"/>
        </w:rPr>
      </w:pPr>
      <w:r w:rsidRPr="006C0BC6">
        <w:rPr>
          <w:rFonts w:cs="Times New Roman"/>
          <w:b/>
          <w:sz w:val="28"/>
          <w:szCs w:val="28"/>
        </w:rPr>
        <w:t>Правила безопасности людей на воде в осенне-зимний период</w:t>
      </w:r>
    </w:p>
    <w:p w:rsidR="00831AA9" w:rsidRPr="006C0BC6" w:rsidRDefault="00831AA9" w:rsidP="006C0BC6">
      <w:pPr>
        <w:pStyle w:val="a"/>
        <w:spacing w:line="240" w:lineRule="auto"/>
        <w:ind w:firstLine="720"/>
        <w:contextualSpacing/>
        <w:jc w:val="center"/>
        <w:rPr>
          <w:rFonts w:cs="Times New Roman"/>
          <w:sz w:val="28"/>
          <w:szCs w:val="28"/>
        </w:rPr>
      </w:pPr>
      <w:r w:rsidRPr="006C0BC6">
        <w:rPr>
          <w:rFonts w:cs="Times New Roman"/>
          <w:b/>
          <w:sz w:val="28"/>
          <w:szCs w:val="28"/>
        </w:rPr>
        <w:t>«Тонкий лед»</w:t>
      </w:r>
    </w:p>
    <w:p w:rsidR="00831AA9" w:rsidRPr="006C0BC6" w:rsidRDefault="00831AA9" w:rsidP="006C0BC6">
      <w:pPr>
        <w:pStyle w:val="a"/>
        <w:spacing w:line="240" w:lineRule="auto"/>
        <w:ind w:firstLine="720"/>
        <w:contextualSpacing/>
        <w:jc w:val="both"/>
        <w:rPr>
          <w:rFonts w:cs="Times New Roman"/>
          <w:sz w:val="28"/>
          <w:szCs w:val="28"/>
        </w:rPr>
      </w:pPr>
      <w:r w:rsidRPr="006C0BC6">
        <w:rPr>
          <w:rFonts w:cs="Times New Roman"/>
          <w:sz w:val="28"/>
          <w:szCs w:val="28"/>
        </w:rPr>
        <w:t>Ежегодно в осенне-зимний период на водных объектах гибнут люди, в том числе и дети. Несоблюдение правил безопасности на водных объектах в осенне-зимний период часто становится причиной гибели и травматизма людей.</w:t>
      </w:r>
    </w:p>
    <w:p w:rsidR="00831AA9" w:rsidRPr="006C0BC6" w:rsidRDefault="00831AA9" w:rsidP="006C0BC6">
      <w:pPr>
        <w:pStyle w:val="a"/>
        <w:spacing w:line="240" w:lineRule="auto"/>
        <w:ind w:firstLine="720"/>
        <w:contextualSpacing/>
        <w:jc w:val="both"/>
        <w:rPr>
          <w:rFonts w:cs="Times New Roman"/>
          <w:sz w:val="28"/>
          <w:szCs w:val="28"/>
        </w:rPr>
      </w:pPr>
      <w:r w:rsidRPr="006C0BC6">
        <w:rPr>
          <w:rFonts w:cs="Times New Roman"/>
          <w:sz w:val="28"/>
          <w:szCs w:val="28"/>
        </w:rPr>
        <w:t>Осенний лед в период с ноября по декабрь, то есть до наступления устойчивых морозов, непрочен. Скрепленный вечерним или ночным холодом, он еще способен выдерживать небольшую нагрузку, но днем, быстро нагреваясь от просачивающейся через него талой воды, становится пористым и очень слабым, хотя сохраняет достаточную толщину.</w:t>
      </w:r>
    </w:p>
    <w:p w:rsidR="00831AA9" w:rsidRPr="006C0BC6" w:rsidRDefault="00831AA9" w:rsidP="006C0BC6">
      <w:pPr>
        <w:pStyle w:val="a"/>
        <w:spacing w:line="240" w:lineRule="auto"/>
        <w:ind w:firstLine="720"/>
        <w:contextualSpacing/>
        <w:jc w:val="both"/>
        <w:rPr>
          <w:rFonts w:cs="Times New Roman"/>
          <w:sz w:val="28"/>
          <w:szCs w:val="28"/>
        </w:rPr>
      </w:pPr>
    </w:p>
    <w:p w:rsidR="00831AA9" w:rsidRPr="006C0BC6" w:rsidRDefault="00831AA9" w:rsidP="006C0BC6">
      <w:pPr>
        <w:pStyle w:val="a"/>
        <w:spacing w:line="240" w:lineRule="auto"/>
        <w:ind w:firstLine="720"/>
        <w:contextualSpacing/>
        <w:jc w:val="center"/>
        <w:rPr>
          <w:rFonts w:cs="Times New Roman"/>
          <w:sz w:val="28"/>
          <w:szCs w:val="28"/>
        </w:rPr>
      </w:pPr>
      <w:r w:rsidRPr="006C0BC6">
        <w:rPr>
          <w:rFonts w:cs="Times New Roman"/>
          <w:b/>
          <w:sz w:val="28"/>
          <w:szCs w:val="28"/>
        </w:rPr>
        <w:t>Становление льда:</w:t>
      </w:r>
    </w:p>
    <w:p w:rsidR="00831AA9" w:rsidRPr="006C0BC6" w:rsidRDefault="00831AA9" w:rsidP="006C0BC6">
      <w:pPr>
        <w:pStyle w:val="a"/>
        <w:spacing w:line="240" w:lineRule="auto"/>
        <w:ind w:firstLine="720"/>
        <w:contextualSpacing/>
        <w:jc w:val="both"/>
        <w:rPr>
          <w:rFonts w:cs="Times New Roman"/>
          <w:sz w:val="28"/>
          <w:szCs w:val="28"/>
        </w:rPr>
      </w:pPr>
      <w:r w:rsidRPr="006C0BC6">
        <w:rPr>
          <w:rFonts w:cs="Times New Roman"/>
          <w:sz w:val="28"/>
          <w:szCs w:val="28"/>
        </w:rPr>
        <w:t>Как правило, водоемы замерзают неравномерно, по частям: сначала у берега, на мелководье, в защищенных от ветра заливах, а затем уже на середине.</w:t>
      </w:r>
    </w:p>
    <w:p w:rsidR="00831AA9" w:rsidRPr="006C0BC6" w:rsidRDefault="00831AA9" w:rsidP="006C0BC6">
      <w:pPr>
        <w:pStyle w:val="a"/>
        <w:spacing w:line="240" w:lineRule="auto"/>
        <w:ind w:firstLine="720"/>
        <w:contextualSpacing/>
        <w:jc w:val="both"/>
        <w:rPr>
          <w:rFonts w:cs="Times New Roman"/>
          <w:sz w:val="28"/>
          <w:szCs w:val="28"/>
        </w:rPr>
      </w:pPr>
      <w:r w:rsidRPr="006C0BC6">
        <w:rPr>
          <w:rFonts w:cs="Times New Roman"/>
          <w:sz w:val="28"/>
          <w:szCs w:val="28"/>
        </w:rPr>
        <w:t>На озерах, прудах, ставках (на всех водоемах со стоячей водой, особенно на тех, куда не впадает ни один ручеек, в которых нет русла придонной реки, подводных ключей) лед появляется раньше, чем на речках, где течение задерживает льдообразование.</w:t>
      </w:r>
    </w:p>
    <w:p w:rsidR="00831AA9" w:rsidRPr="006C0BC6" w:rsidRDefault="00831AA9" w:rsidP="006C0BC6">
      <w:pPr>
        <w:pStyle w:val="a"/>
        <w:spacing w:line="240" w:lineRule="auto"/>
        <w:ind w:firstLine="720"/>
        <w:contextualSpacing/>
        <w:jc w:val="both"/>
        <w:rPr>
          <w:rFonts w:cs="Times New Roman"/>
          <w:sz w:val="28"/>
          <w:szCs w:val="28"/>
        </w:rPr>
      </w:pPr>
      <w:r w:rsidRPr="006C0BC6">
        <w:rPr>
          <w:rFonts w:cs="Times New Roman"/>
          <w:sz w:val="28"/>
          <w:szCs w:val="28"/>
        </w:rPr>
        <w:t>На одном и том же водоеме можно встретить чередование льдов, которые при одинаковой толщине обладают различной прочностью и грузоподъемностью.</w:t>
      </w:r>
    </w:p>
    <w:p w:rsidR="00831AA9" w:rsidRPr="006C0BC6" w:rsidRDefault="00831AA9" w:rsidP="006C0BC6">
      <w:pPr>
        <w:pStyle w:val="a"/>
        <w:spacing w:line="240" w:lineRule="auto"/>
        <w:ind w:firstLine="720"/>
        <w:contextualSpacing/>
        <w:jc w:val="both"/>
        <w:rPr>
          <w:rFonts w:cs="Times New Roman"/>
          <w:sz w:val="28"/>
          <w:szCs w:val="28"/>
        </w:rPr>
      </w:pPr>
    </w:p>
    <w:p w:rsidR="00831AA9" w:rsidRPr="006C0BC6" w:rsidRDefault="00831AA9" w:rsidP="006C0BC6">
      <w:pPr>
        <w:pStyle w:val="a"/>
        <w:spacing w:line="240" w:lineRule="auto"/>
        <w:ind w:firstLine="720"/>
        <w:contextualSpacing/>
        <w:jc w:val="center"/>
        <w:rPr>
          <w:rFonts w:cs="Times New Roman"/>
          <w:sz w:val="28"/>
          <w:szCs w:val="28"/>
        </w:rPr>
      </w:pPr>
      <w:r w:rsidRPr="006C0BC6">
        <w:rPr>
          <w:rFonts w:cs="Times New Roman"/>
          <w:b/>
          <w:sz w:val="28"/>
          <w:szCs w:val="28"/>
        </w:rPr>
        <w:t>Основным условием безопасного пребывания человека на льду является соответствие толщины льда прилагаемой нагрузке:</w:t>
      </w:r>
    </w:p>
    <w:p w:rsidR="00831AA9" w:rsidRPr="006C0BC6" w:rsidRDefault="00831AA9" w:rsidP="006C0BC6">
      <w:pPr>
        <w:pStyle w:val="a"/>
        <w:spacing w:line="240" w:lineRule="auto"/>
        <w:ind w:firstLine="720"/>
        <w:contextualSpacing/>
        <w:jc w:val="both"/>
        <w:rPr>
          <w:rFonts w:cs="Times New Roman"/>
          <w:sz w:val="28"/>
          <w:szCs w:val="28"/>
        </w:rPr>
      </w:pPr>
      <w:r w:rsidRPr="006C0BC6">
        <w:rPr>
          <w:rFonts w:cs="Times New Roman"/>
          <w:sz w:val="28"/>
          <w:szCs w:val="28"/>
        </w:rPr>
        <w:t>- безопасная толщина льда для одного человека не менее 7 см;</w:t>
      </w:r>
    </w:p>
    <w:p w:rsidR="00831AA9" w:rsidRPr="006C0BC6" w:rsidRDefault="00831AA9" w:rsidP="006C0BC6">
      <w:pPr>
        <w:pStyle w:val="a"/>
        <w:spacing w:line="240" w:lineRule="auto"/>
        <w:ind w:firstLine="720"/>
        <w:contextualSpacing/>
        <w:jc w:val="both"/>
        <w:rPr>
          <w:rFonts w:cs="Times New Roman"/>
          <w:sz w:val="28"/>
          <w:szCs w:val="28"/>
        </w:rPr>
      </w:pPr>
      <w:r w:rsidRPr="006C0BC6">
        <w:rPr>
          <w:rFonts w:cs="Times New Roman"/>
          <w:sz w:val="28"/>
          <w:szCs w:val="28"/>
        </w:rPr>
        <w:t>- безопасная толщина льда для сооружения катка 12 см и более;</w:t>
      </w:r>
    </w:p>
    <w:p w:rsidR="00831AA9" w:rsidRPr="006C0BC6" w:rsidRDefault="00831AA9" w:rsidP="006C0BC6">
      <w:pPr>
        <w:pStyle w:val="a"/>
        <w:spacing w:line="240" w:lineRule="auto"/>
        <w:ind w:firstLine="720"/>
        <w:contextualSpacing/>
        <w:jc w:val="both"/>
        <w:rPr>
          <w:rFonts w:cs="Times New Roman"/>
          <w:sz w:val="28"/>
          <w:szCs w:val="28"/>
        </w:rPr>
      </w:pPr>
      <w:r w:rsidRPr="006C0BC6">
        <w:rPr>
          <w:rFonts w:cs="Times New Roman"/>
          <w:sz w:val="28"/>
          <w:szCs w:val="28"/>
        </w:rPr>
        <w:t>- безопасная толщина льда для совершения пешей переправы 15 см и более;</w:t>
      </w:r>
    </w:p>
    <w:p w:rsidR="00831AA9" w:rsidRPr="006C0BC6" w:rsidRDefault="00831AA9" w:rsidP="006C0BC6">
      <w:pPr>
        <w:pStyle w:val="a"/>
        <w:spacing w:line="240" w:lineRule="auto"/>
        <w:ind w:firstLine="720"/>
        <w:contextualSpacing/>
        <w:jc w:val="both"/>
        <w:rPr>
          <w:rFonts w:cs="Times New Roman"/>
          <w:sz w:val="28"/>
          <w:szCs w:val="28"/>
        </w:rPr>
      </w:pPr>
      <w:r w:rsidRPr="006C0BC6">
        <w:rPr>
          <w:rFonts w:cs="Times New Roman"/>
          <w:sz w:val="28"/>
          <w:szCs w:val="28"/>
        </w:rPr>
        <w:t>- безопасная толщина льда для проезда автомобилей не менее 30 см.</w:t>
      </w:r>
    </w:p>
    <w:p w:rsidR="00831AA9" w:rsidRPr="006C0BC6" w:rsidRDefault="00831AA9" w:rsidP="006C0BC6">
      <w:pPr>
        <w:pStyle w:val="a"/>
        <w:spacing w:line="240" w:lineRule="auto"/>
        <w:ind w:firstLine="720"/>
        <w:contextualSpacing/>
        <w:jc w:val="both"/>
        <w:rPr>
          <w:rFonts w:cs="Times New Roman"/>
          <w:sz w:val="28"/>
          <w:szCs w:val="28"/>
        </w:rPr>
      </w:pPr>
    </w:p>
    <w:sectPr w:rsidR="00831AA9" w:rsidRPr="006C0BC6" w:rsidSect="00211570">
      <w:pgSz w:w="12240" w:h="15840"/>
      <w:pgMar w:top="1134" w:right="850" w:bottom="1134" w:left="1701" w:header="720" w:footer="72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3CFA"/>
    <w:rsid w:val="001A0BC7"/>
    <w:rsid w:val="00211570"/>
    <w:rsid w:val="002124FB"/>
    <w:rsid w:val="00494BD9"/>
    <w:rsid w:val="0050183E"/>
    <w:rsid w:val="005A034B"/>
    <w:rsid w:val="00607ED1"/>
    <w:rsid w:val="006C0BC6"/>
    <w:rsid w:val="00831AA9"/>
    <w:rsid w:val="00853124"/>
    <w:rsid w:val="00E3179C"/>
    <w:rsid w:val="00E53EE9"/>
    <w:rsid w:val="00EC73C5"/>
    <w:rsid w:val="00F63C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57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Базовый"/>
    <w:uiPriority w:val="99"/>
    <w:rsid w:val="00211570"/>
    <w:pPr>
      <w:widowControl w:val="0"/>
      <w:tabs>
        <w:tab w:val="left" w:pos="720"/>
      </w:tabs>
      <w:suppressAutoHyphens/>
      <w:spacing w:after="200" w:line="276" w:lineRule="auto"/>
    </w:pPr>
    <w:rPr>
      <w:rFonts w:ascii="Times New Roman" w:hAnsi="Times New Roman" w:cs="Mangal"/>
      <w:sz w:val="24"/>
      <w:szCs w:val="24"/>
      <w:lang w:eastAsia="ar-SA"/>
    </w:rPr>
  </w:style>
  <w:style w:type="character" w:customStyle="1" w:styleId="1">
    <w:name w:val="Основной шрифт абзаца1"/>
    <w:uiPriority w:val="99"/>
    <w:rsid w:val="00211570"/>
  </w:style>
  <w:style w:type="character" w:customStyle="1" w:styleId="a0">
    <w:name w:val="Текст выноски Знак"/>
    <w:basedOn w:val="DefaultParagraphFont"/>
    <w:uiPriority w:val="99"/>
    <w:rsid w:val="00211570"/>
    <w:rPr>
      <w:rFonts w:ascii="Tahoma" w:hAnsi="Tahoma" w:cs="Tahoma"/>
      <w:sz w:val="16"/>
      <w:szCs w:val="16"/>
      <w:lang w:eastAsia="ar-SA" w:bidi="ar-SA"/>
    </w:rPr>
  </w:style>
  <w:style w:type="character" w:customStyle="1" w:styleId="a1">
    <w:name w:val="Верхний колонтитул Знак"/>
    <w:basedOn w:val="DefaultParagraphFont"/>
    <w:uiPriority w:val="99"/>
    <w:rsid w:val="00211570"/>
    <w:rPr>
      <w:rFonts w:cs="Times New Roman"/>
      <w:lang w:eastAsia="ar-SA" w:bidi="ar-SA"/>
    </w:rPr>
  </w:style>
  <w:style w:type="character" w:customStyle="1" w:styleId="a2">
    <w:name w:val="Нижний колонтитул Знак"/>
    <w:basedOn w:val="DefaultParagraphFont"/>
    <w:uiPriority w:val="99"/>
    <w:rsid w:val="00211570"/>
    <w:rPr>
      <w:rFonts w:cs="Times New Roman"/>
      <w:lang w:eastAsia="ar-SA" w:bidi="ar-SA"/>
    </w:rPr>
  </w:style>
  <w:style w:type="character" w:styleId="PlaceholderText">
    <w:name w:val="Placeholder Text"/>
    <w:basedOn w:val="DefaultParagraphFont"/>
    <w:uiPriority w:val="99"/>
    <w:rsid w:val="00211570"/>
    <w:rPr>
      <w:rFonts w:cs="Times New Roman"/>
      <w:color w:val="808080"/>
    </w:rPr>
  </w:style>
  <w:style w:type="paragraph" w:customStyle="1" w:styleId="a3">
    <w:name w:val="Заголовок"/>
    <w:basedOn w:val="a"/>
    <w:next w:val="BodyText"/>
    <w:uiPriority w:val="99"/>
    <w:rsid w:val="00211570"/>
    <w:pPr>
      <w:keepNext/>
      <w:spacing w:before="240" w:after="120"/>
    </w:pPr>
    <w:rPr>
      <w:rFonts w:ascii="Arial" w:hAnsi="Arial"/>
      <w:sz w:val="28"/>
      <w:szCs w:val="28"/>
    </w:rPr>
  </w:style>
  <w:style w:type="paragraph" w:styleId="BodyText">
    <w:name w:val="Body Text"/>
    <w:basedOn w:val="a"/>
    <w:link w:val="BodyTextChar"/>
    <w:uiPriority w:val="99"/>
    <w:rsid w:val="00211570"/>
    <w:pPr>
      <w:spacing w:after="120"/>
    </w:pPr>
  </w:style>
  <w:style w:type="character" w:customStyle="1" w:styleId="BodyTextChar">
    <w:name w:val="Body Text Char"/>
    <w:basedOn w:val="DefaultParagraphFont"/>
    <w:link w:val="BodyText"/>
    <w:uiPriority w:val="99"/>
    <w:semiHidden/>
    <w:rsid w:val="00986B29"/>
  </w:style>
  <w:style w:type="paragraph" w:styleId="List">
    <w:name w:val="List"/>
    <w:basedOn w:val="BodyText"/>
    <w:uiPriority w:val="99"/>
    <w:rsid w:val="00211570"/>
  </w:style>
  <w:style w:type="paragraph" w:styleId="Title">
    <w:name w:val="Title"/>
    <w:basedOn w:val="a"/>
    <w:link w:val="TitleChar"/>
    <w:uiPriority w:val="99"/>
    <w:qFormat/>
    <w:rsid w:val="00211570"/>
    <w:pPr>
      <w:suppressLineNumbers/>
      <w:spacing w:before="120" w:after="120"/>
    </w:pPr>
    <w:rPr>
      <w:i/>
      <w:iCs/>
    </w:rPr>
  </w:style>
  <w:style w:type="character" w:customStyle="1" w:styleId="TitleChar">
    <w:name w:val="Title Char"/>
    <w:basedOn w:val="DefaultParagraphFont"/>
    <w:link w:val="Title"/>
    <w:uiPriority w:val="10"/>
    <w:rsid w:val="00986B29"/>
    <w:rPr>
      <w:rFonts w:asciiTheme="majorHAnsi" w:eastAsiaTheme="majorEastAsia" w:hAnsiTheme="majorHAnsi" w:cstheme="majorBidi"/>
      <w:b/>
      <w:bCs/>
      <w:kern w:val="28"/>
      <w:sz w:val="32"/>
      <w:szCs w:val="32"/>
    </w:rPr>
  </w:style>
  <w:style w:type="paragraph" w:styleId="Index1">
    <w:name w:val="index 1"/>
    <w:basedOn w:val="Normal"/>
    <w:next w:val="Normal"/>
    <w:autoRedefine/>
    <w:uiPriority w:val="99"/>
    <w:semiHidden/>
    <w:pPr>
      <w:ind w:left="220" w:hanging="220"/>
    </w:pPr>
  </w:style>
  <w:style w:type="paragraph" w:styleId="IndexHeading">
    <w:name w:val="index heading"/>
    <w:basedOn w:val="a"/>
    <w:uiPriority w:val="99"/>
    <w:rsid w:val="00211570"/>
    <w:pPr>
      <w:suppressLineNumbers/>
    </w:pPr>
  </w:style>
  <w:style w:type="paragraph" w:customStyle="1" w:styleId="10">
    <w:name w:val="Название1"/>
    <w:basedOn w:val="a"/>
    <w:uiPriority w:val="99"/>
    <w:rsid w:val="00211570"/>
    <w:pPr>
      <w:suppressLineNumbers/>
      <w:spacing w:before="120" w:after="120"/>
    </w:pPr>
    <w:rPr>
      <w:i/>
      <w:iCs/>
    </w:rPr>
  </w:style>
  <w:style w:type="paragraph" w:customStyle="1" w:styleId="11">
    <w:name w:val="Указатель1"/>
    <w:basedOn w:val="a"/>
    <w:uiPriority w:val="99"/>
    <w:rsid w:val="00211570"/>
    <w:pPr>
      <w:suppressLineNumbers/>
    </w:pPr>
  </w:style>
  <w:style w:type="paragraph" w:styleId="BalloonText">
    <w:name w:val="Balloon Text"/>
    <w:basedOn w:val="a"/>
    <w:link w:val="BalloonTextChar"/>
    <w:uiPriority w:val="99"/>
    <w:rsid w:val="00211570"/>
    <w:rPr>
      <w:rFonts w:ascii="Tahoma" w:hAnsi="Tahoma" w:cs="Tahoma"/>
      <w:sz w:val="16"/>
      <w:szCs w:val="16"/>
    </w:rPr>
  </w:style>
  <w:style w:type="character" w:customStyle="1" w:styleId="BalloonTextChar">
    <w:name w:val="Balloon Text Char"/>
    <w:basedOn w:val="DefaultParagraphFont"/>
    <w:link w:val="BalloonText"/>
    <w:uiPriority w:val="99"/>
    <w:semiHidden/>
    <w:rsid w:val="00986B29"/>
    <w:rPr>
      <w:rFonts w:ascii="Times New Roman" w:hAnsi="Times New Roman"/>
      <w:sz w:val="0"/>
      <w:szCs w:val="0"/>
    </w:rPr>
  </w:style>
  <w:style w:type="paragraph" w:styleId="Header">
    <w:name w:val="header"/>
    <w:basedOn w:val="a"/>
    <w:link w:val="HeaderChar"/>
    <w:uiPriority w:val="99"/>
    <w:rsid w:val="00211570"/>
    <w:pPr>
      <w:suppressLineNumbers/>
      <w:tabs>
        <w:tab w:val="center" w:pos="4677"/>
        <w:tab w:val="right" w:pos="9355"/>
      </w:tabs>
    </w:pPr>
  </w:style>
  <w:style w:type="character" w:customStyle="1" w:styleId="HeaderChar">
    <w:name w:val="Header Char"/>
    <w:basedOn w:val="DefaultParagraphFont"/>
    <w:link w:val="Header"/>
    <w:uiPriority w:val="99"/>
    <w:semiHidden/>
    <w:rsid w:val="00986B29"/>
  </w:style>
  <w:style w:type="paragraph" w:styleId="Footer">
    <w:name w:val="footer"/>
    <w:basedOn w:val="a"/>
    <w:link w:val="FooterChar"/>
    <w:uiPriority w:val="99"/>
    <w:rsid w:val="00211570"/>
    <w:pPr>
      <w:suppressLineNumbers/>
      <w:tabs>
        <w:tab w:val="center" w:pos="4677"/>
        <w:tab w:val="right" w:pos="9355"/>
      </w:tabs>
    </w:pPr>
  </w:style>
  <w:style w:type="character" w:customStyle="1" w:styleId="FooterChar">
    <w:name w:val="Footer Char"/>
    <w:basedOn w:val="DefaultParagraphFont"/>
    <w:link w:val="Footer"/>
    <w:uiPriority w:val="99"/>
    <w:semiHidden/>
    <w:rsid w:val="00986B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Pages>
  <Words>233</Words>
  <Characters>1330</Characters>
  <Application>Microsoft Office Outlook</Application>
  <DocSecurity>0</DocSecurity>
  <Lines>0</Lines>
  <Paragraphs>0</Paragraphs>
  <ScaleCrop>false</ScaleCrop>
  <Company>ГУ МЧС Брянск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Семченко Н.Н.</cp:lastModifiedBy>
  <cp:revision>3</cp:revision>
  <cp:lastPrinted>1900-12-31T21:00:00Z</cp:lastPrinted>
  <dcterms:created xsi:type="dcterms:W3CDTF">2019-10-30T07:47:00Z</dcterms:created>
  <dcterms:modified xsi:type="dcterms:W3CDTF">2019-10-31T11:55:00Z</dcterms:modified>
</cp:coreProperties>
</file>